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60" w:rsidRDefault="00C92160" w:rsidP="006931F7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4F00A7" w:rsidRPr="008D118D" w:rsidRDefault="00556DB6" w:rsidP="00556DB6">
      <w:pPr>
        <w:pStyle w:val="ad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00A7" w:rsidRPr="009F04FA" w:rsidRDefault="00252B18" w:rsidP="004F00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  <w:r w:rsidR="004F00A7" w:rsidRPr="009F04FA">
        <w:rPr>
          <w:b/>
          <w:sz w:val="32"/>
          <w:szCs w:val="32"/>
        </w:rPr>
        <w:t>о выборе модуля комплексного учебного курса «Основы религиозных культур и светской этики»</w:t>
      </w:r>
    </w:p>
    <w:p w:rsidR="004F00A7" w:rsidRPr="00556DB6" w:rsidRDefault="00252B18" w:rsidP="00252B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</w:t>
      </w:r>
      <w:r w:rsidR="004F00A7" w:rsidRPr="009F04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 w:rsidR="004F00A7" w:rsidRPr="009F04FA">
        <w:rPr>
          <w:b/>
          <w:sz w:val="32"/>
          <w:szCs w:val="32"/>
        </w:rPr>
        <w:t>СОШ</w:t>
      </w:r>
      <w:r>
        <w:rPr>
          <w:b/>
          <w:sz w:val="32"/>
          <w:szCs w:val="32"/>
        </w:rPr>
        <w:t xml:space="preserve"> №29 им. В.С. Погорельцева</w:t>
      </w:r>
    </w:p>
    <w:p w:rsidR="000F5EC8" w:rsidRDefault="000F5EC8" w:rsidP="00556DB6">
      <w:pPr>
        <w:ind w:firstLine="540"/>
        <w:jc w:val="center"/>
        <w:rPr>
          <w:sz w:val="28"/>
          <w:szCs w:val="28"/>
        </w:rPr>
      </w:pPr>
    </w:p>
    <w:p w:rsidR="000F5EC8" w:rsidRDefault="000F5EC8" w:rsidP="000F5EC8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2012 года в 4-х классах всех общеобразовательных учреждений в Российской Федерации преподается комплексный учебный курс «Основы религиозных культур и светской этики». Главная цель введения данного комплексного учебного курса —воспитание детей в школе с учётом культурных особенностей и потребностей семьи учащегося и самого ребёнка. Курс имеет предметно-модульную структуру и состоит из шести отдельных учебных модулей по выбору семьи учащегося, ориентированных на запросы основных мировоззренческих групп, народов России в современном российском обществе.</w:t>
      </w:r>
    </w:p>
    <w:p w:rsidR="000F5EC8" w:rsidRDefault="000F5EC8" w:rsidP="000F5EC8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Курс содержит: </w:t>
      </w:r>
    </w:p>
    <w:p w:rsidR="000F5EC8" w:rsidRDefault="000F5EC8" w:rsidP="000F5EC8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четыре модуля по основам традиционных религиозных культур народов России: «Основы православной культуры», «Основы исламской культуры», «Основы буддийской культуры», «Основы иудейской культуры»;</w:t>
      </w:r>
    </w:p>
    <w:p w:rsidR="000F5EC8" w:rsidRDefault="000F5EC8" w:rsidP="000F5EC8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модуль «Основы мировых религиозных культур» направлен на ознакомление учащихся с историей и культурой основных религий, традиционных для народов Российской Федерации.</w:t>
      </w:r>
    </w:p>
    <w:p w:rsidR="000F5EC8" w:rsidRDefault="000F5EC8" w:rsidP="000F5EC8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модуль «Основы светской этики» предусматривает изучение и освоение общепринятых в нашей стране норм светской или гражданской этики.</w:t>
      </w:r>
    </w:p>
    <w:p w:rsidR="000F5EC8" w:rsidRPr="000F5EC8" w:rsidRDefault="000F5EC8" w:rsidP="000F5EC8">
      <w:pPr>
        <w:pStyle w:val="ae"/>
        <w:rPr>
          <w:b/>
          <w:i/>
          <w:color w:val="000000"/>
          <w:sz w:val="27"/>
          <w:szCs w:val="27"/>
        </w:rPr>
      </w:pPr>
      <w:r w:rsidRPr="000F5EC8">
        <w:rPr>
          <w:b/>
          <w:i/>
          <w:color w:val="000000"/>
          <w:sz w:val="27"/>
          <w:szCs w:val="27"/>
        </w:rPr>
        <w:t xml:space="preserve"> Выбор модуля, который будет изучать в 4 классе ре</w:t>
      </w:r>
      <w:r>
        <w:rPr>
          <w:b/>
          <w:i/>
          <w:color w:val="000000"/>
          <w:sz w:val="27"/>
          <w:szCs w:val="27"/>
        </w:rPr>
        <w:t xml:space="preserve">бёнок - </w:t>
      </w:r>
      <w:r w:rsidRPr="000F5EC8">
        <w:rPr>
          <w:b/>
          <w:i/>
          <w:color w:val="000000"/>
          <w:sz w:val="27"/>
          <w:szCs w:val="27"/>
        </w:rPr>
        <w:t>исключительно право  семьи!</w:t>
      </w:r>
    </w:p>
    <w:p w:rsidR="00C77273" w:rsidRPr="000F5EC8" w:rsidRDefault="00C92160" w:rsidP="000F5EC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52B18" w:rsidRPr="000F5EC8" w:rsidRDefault="00252B18" w:rsidP="000F5EC8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0F5EC8">
        <w:rPr>
          <w:color w:val="000000"/>
          <w:sz w:val="28"/>
          <w:szCs w:val="28"/>
          <w:u w:val="single"/>
        </w:rPr>
        <w:t>Результаты выбора родителями (законными представителями) учащихся  «3» класса модуля комплексного учебного курса «Основы религиозных культур и светской этики» на 2015-2016 уч.г.:</w:t>
      </w:r>
    </w:p>
    <w:p w:rsidR="00252B18" w:rsidRDefault="00252B18" w:rsidP="00252B18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2"/>
      </w:tblGrid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jc w:val="center"/>
              <w:rPr>
                <w:b/>
                <w:bCs/>
                <w:color w:val="000000"/>
              </w:rPr>
            </w:pPr>
          </w:p>
          <w:p w:rsidR="00252B18" w:rsidRPr="001074BA" w:rsidRDefault="00252B18" w:rsidP="00573769">
            <w:pPr>
              <w:jc w:val="center"/>
              <w:rPr>
                <w:b/>
                <w:bCs/>
                <w:color w:val="000000"/>
              </w:rPr>
            </w:pPr>
            <w:r w:rsidRPr="001074BA">
              <w:rPr>
                <w:b/>
                <w:bCs/>
                <w:color w:val="000000"/>
              </w:rPr>
              <w:t>Название модуля ОРК</w:t>
            </w:r>
            <w:r>
              <w:rPr>
                <w:b/>
                <w:bCs/>
                <w:color w:val="000000"/>
              </w:rPr>
              <w:t>и</w:t>
            </w:r>
            <w:r w:rsidRPr="001074BA">
              <w:rPr>
                <w:b/>
                <w:bCs/>
                <w:color w:val="000000"/>
              </w:rPr>
              <w:t>СЭ</w:t>
            </w:r>
          </w:p>
          <w:p w:rsidR="00252B18" w:rsidRPr="001074BA" w:rsidRDefault="00252B18" w:rsidP="005737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jc w:val="center"/>
              <w:rPr>
                <w:b/>
                <w:bCs/>
                <w:color w:val="000000"/>
              </w:rPr>
            </w:pPr>
            <w:r w:rsidRPr="001074BA">
              <w:rPr>
                <w:b/>
                <w:bCs/>
                <w:color w:val="000000"/>
              </w:rPr>
              <w:t>Кол-во</w:t>
            </w:r>
            <w:r>
              <w:rPr>
                <w:b/>
                <w:bCs/>
                <w:color w:val="000000"/>
              </w:rPr>
              <w:t xml:space="preserve"> выборов</w:t>
            </w:r>
          </w:p>
          <w:p w:rsidR="00252B18" w:rsidRPr="001074BA" w:rsidRDefault="00252B18" w:rsidP="00573769">
            <w:pPr>
              <w:jc w:val="center"/>
              <w:rPr>
                <w:b/>
                <w:bCs/>
                <w:color w:val="000000"/>
              </w:rPr>
            </w:pPr>
            <w:r w:rsidRPr="001074BA">
              <w:rPr>
                <w:b/>
                <w:bCs/>
                <w:color w:val="000000"/>
              </w:rPr>
              <w:t>(цифрами и письменно)</w:t>
            </w:r>
          </w:p>
        </w:tc>
      </w:tr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74BA">
              <w:t>Основы православной культуры</w:t>
            </w: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13(тринадцать)</w:t>
            </w:r>
          </w:p>
        </w:tc>
      </w:tr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74BA">
              <w:t>Основы исламской культуры</w:t>
            </w: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(ноль)</w:t>
            </w:r>
          </w:p>
        </w:tc>
      </w:tr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74BA">
              <w:t>Основы буддийской культуры</w:t>
            </w: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(ноль)</w:t>
            </w:r>
          </w:p>
        </w:tc>
      </w:tr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74BA">
              <w:t>Основы иудейской культуры</w:t>
            </w: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(ноль)</w:t>
            </w:r>
          </w:p>
        </w:tc>
      </w:tr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1074BA">
              <w:t>Основы мировых религиозных культур</w:t>
            </w: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(ноль)</w:t>
            </w:r>
          </w:p>
        </w:tc>
      </w:tr>
      <w:tr w:rsidR="00252B18" w:rsidRPr="00956239" w:rsidTr="00573769">
        <w:tc>
          <w:tcPr>
            <w:tcW w:w="4968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both"/>
            </w:pPr>
            <w:r w:rsidRPr="001074BA">
              <w:t xml:space="preserve">Основы светской этики </w:t>
            </w:r>
          </w:p>
        </w:tc>
        <w:tc>
          <w:tcPr>
            <w:tcW w:w="4602" w:type="dxa"/>
            <w:shd w:val="clear" w:color="000000" w:fill="auto"/>
          </w:tcPr>
          <w:p w:rsidR="00252B18" w:rsidRPr="001074BA" w:rsidRDefault="00252B18" w:rsidP="0057376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 (ноль)</w:t>
            </w:r>
          </w:p>
        </w:tc>
      </w:tr>
    </w:tbl>
    <w:p w:rsidR="00252B18" w:rsidRDefault="00252B18" w:rsidP="00C77273">
      <w:pPr>
        <w:ind w:left="-900" w:right="-545"/>
      </w:pPr>
    </w:p>
    <w:p w:rsidR="00252B18" w:rsidRPr="00252B18" w:rsidRDefault="00252B18" w:rsidP="00252B18">
      <w:pPr>
        <w:ind w:right="-545"/>
      </w:pPr>
    </w:p>
    <w:p w:rsidR="000F5EC8" w:rsidRDefault="000F5EC8" w:rsidP="0046496B">
      <w:pPr>
        <w:ind w:left="-900" w:right="-545"/>
        <w:jc w:val="center"/>
      </w:pPr>
    </w:p>
    <w:p w:rsidR="000F5EC8" w:rsidRPr="000F5EC8" w:rsidRDefault="000F5EC8" w:rsidP="0046496B">
      <w:pPr>
        <w:ind w:left="-900" w:right="-545"/>
        <w:jc w:val="center"/>
        <w:rPr>
          <w:sz w:val="28"/>
          <w:szCs w:val="28"/>
        </w:rPr>
      </w:pPr>
    </w:p>
    <w:p w:rsidR="0046496B" w:rsidRPr="000F5EC8" w:rsidRDefault="0046496B" w:rsidP="0046496B">
      <w:pPr>
        <w:ind w:left="-900" w:right="-545"/>
        <w:jc w:val="center"/>
        <w:rPr>
          <w:sz w:val="28"/>
          <w:szCs w:val="28"/>
        </w:rPr>
      </w:pPr>
      <w:r w:rsidRPr="000F5EC8">
        <w:rPr>
          <w:sz w:val="28"/>
          <w:szCs w:val="28"/>
        </w:rPr>
        <w:t>Обеспеченность учебниками по курсу ОРК</w:t>
      </w:r>
      <w:r w:rsidR="00252B18" w:rsidRPr="000F5EC8">
        <w:rPr>
          <w:sz w:val="28"/>
          <w:szCs w:val="28"/>
        </w:rPr>
        <w:t>и</w:t>
      </w:r>
      <w:r w:rsidRPr="000F5EC8">
        <w:rPr>
          <w:sz w:val="28"/>
          <w:szCs w:val="28"/>
        </w:rPr>
        <w:t>СЭ</w:t>
      </w:r>
    </w:p>
    <w:p w:rsidR="0046496B" w:rsidRPr="0051208B" w:rsidRDefault="0046496B" w:rsidP="0046496B">
      <w:pPr>
        <w:ind w:left="-900" w:right="-545"/>
        <w:jc w:val="center"/>
      </w:pPr>
    </w:p>
    <w:tbl>
      <w:tblPr>
        <w:tblStyle w:val="aa"/>
        <w:tblW w:w="0" w:type="auto"/>
        <w:tblInd w:w="-792" w:type="dxa"/>
        <w:tblLook w:val="01E0" w:firstRow="1" w:lastRow="1" w:firstColumn="1" w:lastColumn="1" w:noHBand="0" w:noVBand="0"/>
      </w:tblPr>
      <w:tblGrid>
        <w:gridCol w:w="2706"/>
        <w:gridCol w:w="1914"/>
        <w:gridCol w:w="1914"/>
        <w:gridCol w:w="3829"/>
      </w:tblGrid>
      <w:tr w:rsidR="006428D1" w:rsidRPr="0051208B">
        <w:tc>
          <w:tcPr>
            <w:tcW w:w="2706" w:type="dxa"/>
          </w:tcPr>
          <w:p w:rsidR="006428D1" w:rsidRPr="0051208B" w:rsidRDefault="006428D1" w:rsidP="0046496B">
            <w:pPr>
              <w:ind w:right="-102"/>
              <w:jc w:val="center"/>
            </w:pPr>
            <w:r w:rsidRPr="0051208B">
              <w:t>Наименование модуля</w:t>
            </w:r>
          </w:p>
        </w:tc>
        <w:tc>
          <w:tcPr>
            <w:tcW w:w="1914" w:type="dxa"/>
          </w:tcPr>
          <w:p w:rsidR="006428D1" w:rsidRPr="0051208B" w:rsidRDefault="006428D1" w:rsidP="006428D1">
            <w:pPr>
              <w:ind w:right="-168"/>
              <w:jc w:val="center"/>
            </w:pPr>
            <w:r w:rsidRPr="0051208B">
              <w:t>Планируемое кол-во 4-х классов</w:t>
            </w:r>
          </w:p>
        </w:tc>
        <w:tc>
          <w:tcPr>
            <w:tcW w:w="1914" w:type="dxa"/>
          </w:tcPr>
          <w:p w:rsidR="006428D1" w:rsidRPr="0051208B" w:rsidRDefault="006428D1" w:rsidP="006428D1">
            <w:pPr>
              <w:ind w:right="-54"/>
              <w:jc w:val="center"/>
            </w:pPr>
            <w:r w:rsidRPr="0051208B">
              <w:t>Планируемое кол-во  учащихся</w:t>
            </w:r>
          </w:p>
        </w:tc>
        <w:tc>
          <w:tcPr>
            <w:tcW w:w="3829" w:type="dxa"/>
          </w:tcPr>
          <w:p w:rsidR="006428D1" w:rsidRPr="0051208B" w:rsidRDefault="006428D1" w:rsidP="006428D1">
            <w:pPr>
              <w:ind w:right="-5"/>
              <w:jc w:val="center"/>
            </w:pPr>
            <w:r w:rsidRPr="0051208B">
              <w:t>Обеспеченность учебниками и у</w:t>
            </w:r>
            <w:r w:rsidR="000F290F" w:rsidRPr="0051208B">
              <w:t>чебными пособиями в %  по каждо</w:t>
            </w:r>
            <w:r w:rsidRPr="0051208B">
              <w:t>му модулю*</w:t>
            </w:r>
          </w:p>
        </w:tc>
      </w:tr>
      <w:tr w:rsidR="006428D1" w:rsidRPr="0051208B">
        <w:tc>
          <w:tcPr>
            <w:tcW w:w="2706" w:type="dxa"/>
          </w:tcPr>
          <w:p w:rsidR="006428D1" w:rsidRPr="0051208B" w:rsidRDefault="006428D1" w:rsidP="006428D1">
            <w:pPr>
              <w:rPr>
                <w:b/>
                <w:bCs/>
                <w:color w:val="000000"/>
              </w:rPr>
            </w:pPr>
            <w:r w:rsidRPr="0051208B">
              <w:t>Основы православной культуры</w:t>
            </w:r>
          </w:p>
        </w:tc>
        <w:tc>
          <w:tcPr>
            <w:tcW w:w="1914" w:type="dxa"/>
            <w:vMerge w:val="restart"/>
          </w:tcPr>
          <w:p w:rsidR="006428D1" w:rsidRPr="0051208B" w:rsidRDefault="006428D1" w:rsidP="006428D1">
            <w:pPr>
              <w:ind w:right="-168"/>
              <w:jc w:val="center"/>
            </w:pPr>
          </w:p>
          <w:p w:rsidR="006428D1" w:rsidRPr="0051208B" w:rsidRDefault="000F290F" w:rsidP="006428D1">
            <w:pPr>
              <w:ind w:right="-168"/>
              <w:jc w:val="center"/>
            </w:pPr>
            <w:r w:rsidRPr="0051208B">
              <w:t>1</w:t>
            </w:r>
          </w:p>
          <w:p w:rsidR="006428D1" w:rsidRPr="0051208B" w:rsidRDefault="006428D1" w:rsidP="006428D1">
            <w:pPr>
              <w:ind w:right="-168"/>
              <w:jc w:val="center"/>
            </w:pPr>
          </w:p>
          <w:p w:rsidR="006428D1" w:rsidRPr="0051208B" w:rsidRDefault="006428D1" w:rsidP="006428D1">
            <w:pPr>
              <w:jc w:val="center"/>
            </w:pPr>
          </w:p>
          <w:p w:rsidR="006428D1" w:rsidRPr="0051208B" w:rsidRDefault="006428D1" w:rsidP="006428D1">
            <w:pPr>
              <w:jc w:val="center"/>
            </w:pPr>
          </w:p>
        </w:tc>
        <w:tc>
          <w:tcPr>
            <w:tcW w:w="1914" w:type="dxa"/>
            <w:vMerge w:val="restart"/>
          </w:tcPr>
          <w:p w:rsidR="006428D1" w:rsidRPr="0051208B" w:rsidRDefault="006428D1" w:rsidP="006428D1">
            <w:pPr>
              <w:ind w:right="-54"/>
              <w:jc w:val="center"/>
            </w:pPr>
          </w:p>
          <w:p w:rsidR="006428D1" w:rsidRPr="0051208B" w:rsidRDefault="00252B18" w:rsidP="006428D1">
            <w:pPr>
              <w:ind w:right="-54"/>
              <w:jc w:val="center"/>
            </w:pPr>
            <w:r>
              <w:t>13</w:t>
            </w:r>
          </w:p>
          <w:p w:rsidR="006428D1" w:rsidRPr="0051208B" w:rsidRDefault="006428D1" w:rsidP="006428D1">
            <w:pPr>
              <w:ind w:right="-54"/>
              <w:jc w:val="center"/>
            </w:pPr>
          </w:p>
          <w:p w:rsidR="006428D1" w:rsidRPr="0051208B" w:rsidRDefault="006428D1" w:rsidP="006428D1">
            <w:pPr>
              <w:ind w:right="-54"/>
              <w:jc w:val="center"/>
            </w:pPr>
          </w:p>
          <w:p w:rsidR="006428D1" w:rsidRPr="0051208B" w:rsidRDefault="006428D1" w:rsidP="006428D1">
            <w:pPr>
              <w:ind w:right="-54"/>
              <w:jc w:val="center"/>
            </w:pPr>
          </w:p>
        </w:tc>
        <w:tc>
          <w:tcPr>
            <w:tcW w:w="3829" w:type="dxa"/>
          </w:tcPr>
          <w:p w:rsidR="006428D1" w:rsidRPr="0051208B" w:rsidRDefault="00252B18" w:rsidP="0046496B">
            <w:pPr>
              <w:ind w:right="-545"/>
              <w:jc w:val="center"/>
            </w:pPr>
            <w:r>
              <w:t>100</w:t>
            </w:r>
            <w:r w:rsidR="000F290F" w:rsidRPr="0051208B">
              <w:t>%</w:t>
            </w:r>
          </w:p>
        </w:tc>
      </w:tr>
      <w:tr w:rsidR="006428D1" w:rsidRPr="0051208B">
        <w:tc>
          <w:tcPr>
            <w:tcW w:w="2706" w:type="dxa"/>
          </w:tcPr>
          <w:p w:rsidR="006428D1" w:rsidRPr="0051208B" w:rsidRDefault="006428D1" w:rsidP="006428D1">
            <w:pPr>
              <w:rPr>
                <w:b/>
                <w:bCs/>
                <w:color w:val="000000"/>
              </w:rPr>
            </w:pPr>
            <w:r w:rsidRPr="0051208B">
              <w:t>Основы исламской культуры</w:t>
            </w:r>
          </w:p>
        </w:tc>
        <w:tc>
          <w:tcPr>
            <w:tcW w:w="1914" w:type="dxa"/>
            <w:vMerge/>
          </w:tcPr>
          <w:p w:rsidR="006428D1" w:rsidRPr="0051208B" w:rsidRDefault="006428D1" w:rsidP="0046496B">
            <w:pPr>
              <w:ind w:right="-545"/>
              <w:jc w:val="center"/>
            </w:pPr>
          </w:p>
        </w:tc>
        <w:tc>
          <w:tcPr>
            <w:tcW w:w="1914" w:type="dxa"/>
            <w:vMerge/>
          </w:tcPr>
          <w:p w:rsidR="006428D1" w:rsidRPr="0051208B" w:rsidRDefault="006428D1" w:rsidP="0046496B">
            <w:pPr>
              <w:ind w:right="-545"/>
              <w:jc w:val="center"/>
            </w:pPr>
          </w:p>
        </w:tc>
        <w:tc>
          <w:tcPr>
            <w:tcW w:w="3829" w:type="dxa"/>
          </w:tcPr>
          <w:p w:rsidR="006428D1" w:rsidRPr="0051208B" w:rsidRDefault="00252B18" w:rsidP="0046496B">
            <w:pPr>
              <w:ind w:right="-545"/>
              <w:jc w:val="center"/>
            </w:pPr>
            <w:r>
              <w:t>0</w:t>
            </w:r>
            <w:r w:rsidR="000F290F" w:rsidRPr="0051208B">
              <w:t>%</w:t>
            </w:r>
          </w:p>
        </w:tc>
      </w:tr>
      <w:tr w:rsidR="006428D1" w:rsidRPr="0051208B">
        <w:tc>
          <w:tcPr>
            <w:tcW w:w="2706" w:type="dxa"/>
          </w:tcPr>
          <w:p w:rsidR="006428D1" w:rsidRPr="0051208B" w:rsidRDefault="006428D1" w:rsidP="006428D1">
            <w:pPr>
              <w:rPr>
                <w:b/>
                <w:bCs/>
                <w:color w:val="000000"/>
              </w:rPr>
            </w:pPr>
            <w:r w:rsidRPr="0051208B">
              <w:t>Основы буддийской культуры</w:t>
            </w:r>
          </w:p>
        </w:tc>
        <w:tc>
          <w:tcPr>
            <w:tcW w:w="1914" w:type="dxa"/>
            <w:vMerge/>
          </w:tcPr>
          <w:p w:rsidR="006428D1" w:rsidRPr="0051208B" w:rsidRDefault="006428D1" w:rsidP="0046496B">
            <w:pPr>
              <w:ind w:right="-545"/>
              <w:jc w:val="center"/>
            </w:pPr>
          </w:p>
        </w:tc>
        <w:tc>
          <w:tcPr>
            <w:tcW w:w="1914" w:type="dxa"/>
            <w:vMerge/>
          </w:tcPr>
          <w:p w:rsidR="006428D1" w:rsidRPr="0051208B" w:rsidRDefault="006428D1" w:rsidP="0046496B">
            <w:pPr>
              <w:ind w:right="-545"/>
              <w:jc w:val="center"/>
            </w:pPr>
          </w:p>
        </w:tc>
        <w:tc>
          <w:tcPr>
            <w:tcW w:w="3829" w:type="dxa"/>
          </w:tcPr>
          <w:p w:rsidR="006428D1" w:rsidRPr="0051208B" w:rsidRDefault="00252B18" w:rsidP="0046496B">
            <w:pPr>
              <w:ind w:right="-545"/>
              <w:jc w:val="center"/>
            </w:pPr>
            <w:r>
              <w:t>0</w:t>
            </w:r>
            <w:r w:rsidR="000F290F" w:rsidRPr="0051208B">
              <w:t>%</w:t>
            </w:r>
          </w:p>
        </w:tc>
      </w:tr>
      <w:tr w:rsidR="006428D1" w:rsidRPr="0051208B">
        <w:tc>
          <w:tcPr>
            <w:tcW w:w="2706" w:type="dxa"/>
          </w:tcPr>
          <w:p w:rsidR="006428D1" w:rsidRPr="0051208B" w:rsidRDefault="006428D1" w:rsidP="006428D1">
            <w:pPr>
              <w:rPr>
                <w:b/>
                <w:bCs/>
                <w:color w:val="000000"/>
              </w:rPr>
            </w:pPr>
            <w:r w:rsidRPr="0051208B">
              <w:t>Основы иудейской культуры</w:t>
            </w:r>
          </w:p>
        </w:tc>
        <w:tc>
          <w:tcPr>
            <w:tcW w:w="1914" w:type="dxa"/>
            <w:vMerge/>
          </w:tcPr>
          <w:p w:rsidR="006428D1" w:rsidRPr="0051208B" w:rsidRDefault="006428D1" w:rsidP="00B614F2">
            <w:pPr>
              <w:ind w:right="-545"/>
              <w:jc w:val="center"/>
            </w:pPr>
          </w:p>
        </w:tc>
        <w:tc>
          <w:tcPr>
            <w:tcW w:w="1914" w:type="dxa"/>
            <w:vMerge/>
          </w:tcPr>
          <w:p w:rsidR="006428D1" w:rsidRPr="0051208B" w:rsidRDefault="006428D1" w:rsidP="00B614F2">
            <w:pPr>
              <w:ind w:right="-545"/>
              <w:jc w:val="center"/>
            </w:pPr>
          </w:p>
        </w:tc>
        <w:tc>
          <w:tcPr>
            <w:tcW w:w="3829" w:type="dxa"/>
          </w:tcPr>
          <w:p w:rsidR="006428D1" w:rsidRPr="0051208B" w:rsidRDefault="00252B18" w:rsidP="00B614F2">
            <w:pPr>
              <w:ind w:right="-545"/>
              <w:jc w:val="center"/>
            </w:pPr>
            <w:r>
              <w:t>0</w:t>
            </w:r>
            <w:r w:rsidR="000F290F" w:rsidRPr="0051208B">
              <w:t>%</w:t>
            </w:r>
          </w:p>
        </w:tc>
      </w:tr>
      <w:tr w:rsidR="006428D1" w:rsidRPr="0051208B">
        <w:tc>
          <w:tcPr>
            <w:tcW w:w="2706" w:type="dxa"/>
          </w:tcPr>
          <w:p w:rsidR="006428D1" w:rsidRPr="0051208B" w:rsidRDefault="006428D1" w:rsidP="006428D1">
            <w:pPr>
              <w:rPr>
                <w:b/>
                <w:bCs/>
                <w:color w:val="000000"/>
              </w:rPr>
            </w:pPr>
            <w:r w:rsidRPr="0051208B">
              <w:t>Основы мировых религиозных культур</w:t>
            </w:r>
          </w:p>
        </w:tc>
        <w:tc>
          <w:tcPr>
            <w:tcW w:w="1914" w:type="dxa"/>
            <w:vMerge/>
          </w:tcPr>
          <w:p w:rsidR="006428D1" w:rsidRPr="0051208B" w:rsidRDefault="006428D1" w:rsidP="00B614F2">
            <w:pPr>
              <w:ind w:right="-545"/>
              <w:jc w:val="center"/>
            </w:pPr>
          </w:p>
        </w:tc>
        <w:tc>
          <w:tcPr>
            <w:tcW w:w="1914" w:type="dxa"/>
            <w:vMerge/>
          </w:tcPr>
          <w:p w:rsidR="006428D1" w:rsidRPr="0051208B" w:rsidRDefault="006428D1" w:rsidP="00B614F2">
            <w:pPr>
              <w:ind w:right="-545"/>
              <w:jc w:val="center"/>
            </w:pPr>
          </w:p>
        </w:tc>
        <w:tc>
          <w:tcPr>
            <w:tcW w:w="3829" w:type="dxa"/>
          </w:tcPr>
          <w:p w:rsidR="006428D1" w:rsidRPr="0051208B" w:rsidRDefault="00252B18" w:rsidP="00B614F2">
            <w:pPr>
              <w:ind w:right="-545"/>
              <w:jc w:val="center"/>
            </w:pPr>
            <w:r>
              <w:t>0</w:t>
            </w:r>
            <w:r w:rsidR="000F290F" w:rsidRPr="0051208B">
              <w:t>%</w:t>
            </w:r>
          </w:p>
        </w:tc>
      </w:tr>
      <w:tr w:rsidR="006428D1" w:rsidRPr="0051208B">
        <w:tc>
          <w:tcPr>
            <w:tcW w:w="2706" w:type="dxa"/>
          </w:tcPr>
          <w:p w:rsidR="006428D1" w:rsidRPr="0051208B" w:rsidRDefault="006428D1" w:rsidP="006428D1">
            <w:r w:rsidRPr="0051208B">
              <w:t xml:space="preserve">Основы светской </w:t>
            </w:r>
          </w:p>
          <w:p w:rsidR="006428D1" w:rsidRPr="0051208B" w:rsidRDefault="006428D1" w:rsidP="006428D1">
            <w:r w:rsidRPr="0051208B">
              <w:t xml:space="preserve">этики </w:t>
            </w:r>
          </w:p>
        </w:tc>
        <w:tc>
          <w:tcPr>
            <w:tcW w:w="1914" w:type="dxa"/>
            <w:vMerge/>
          </w:tcPr>
          <w:p w:rsidR="006428D1" w:rsidRPr="0051208B" w:rsidRDefault="006428D1" w:rsidP="00B614F2">
            <w:pPr>
              <w:ind w:right="-545"/>
              <w:jc w:val="center"/>
            </w:pPr>
          </w:p>
        </w:tc>
        <w:tc>
          <w:tcPr>
            <w:tcW w:w="1914" w:type="dxa"/>
            <w:vMerge/>
          </w:tcPr>
          <w:p w:rsidR="006428D1" w:rsidRPr="0051208B" w:rsidRDefault="006428D1" w:rsidP="00B614F2">
            <w:pPr>
              <w:ind w:right="-545"/>
              <w:jc w:val="center"/>
            </w:pPr>
          </w:p>
        </w:tc>
        <w:tc>
          <w:tcPr>
            <w:tcW w:w="3829" w:type="dxa"/>
          </w:tcPr>
          <w:p w:rsidR="006428D1" w:rsidRPr="0051208B" w:rsidRDefault="00252B18" w:rsidP="00B614F2">
            <w:pPr>
              <w:ind w:right="-545"/>
              <w:jc w:val="center"/>
            </w:pPr>
            <w:r>
              <w:t>0</w:t>
            </w:r>
            <w:r w:rsidR="000F290F" w:rsidRPr="0051208B">
              <w:t>%</w:t>
            </w:r>
          </w:p>
        </w:tc>
      </w:tr>
    </w:tbl>
    <w:p w:rsidR="00C77273" w:rsidRDefault="00C77273" w:rsidP="00C77273">
      <w:pPr>
        <w:ind w:left="-900" w:right="-545"/>
        <w:rPr>
          <w:sz w:val="28"/>
          <w:szCs w:val="28"/>
        </w:rPr>
      </w:pPr>
    </w:p>
    <w:p w:rsidR="00BB5901" w:rsidRPr="008D118D" w:rsidRDefault="00BB5901" w:rsidP="00BB590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21955" w:rsidRDefault="00921955" w:rsidP="004F00A7">
      <w:pPr>
        <w:rPr>
          <w:color w:val="000000"/>
          <w:sz w:val="28"/>
          <w:szCs w:val="28"/>
        </w:rPr>
      </w:pPr>
    </w:p>
    <w:p w:rsidR="00E457A3" w:rsidRPr="001074BA" w:rsidRDefault="00E457A3" w:rsidP="00E457A3">
      <w:pPr>
        <w:ind w:firstLine="709"/>
        <w:jc w:val="both"/>
        <w:rPr>
          <w:color w:val="000000"/>
          <w:sz w:val="28"/>
          <w:szCs w:val="28"/>
        </w:rPr>
      </w:pPr>
    </w:p>
    <w:p w:rsidR="00E457A3" w:rsidRDefault="00E457A3" w:rsidP="00E457A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457A3" w:rsidRDefault="00E457A3" w:rsidP="00E457A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457A3" w:rsidRDefault="00E457A3" w:rsidP="00E457A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902F4" w:rsidRPr="006931F7" w:rsidRDefault="004902F4" w:rsidP="00C92160">
      <w:pPr>
        <w:ind w:firstLine="540"/>
        <w:jc w:val="right"/>
        <w:rPr>
          <w:sz w:val="28"/>
          <w:szCs w:val="28"/>
        </w:rPr>
      </w:pPr>
    </w:p>
    <w:sectPr w:rsidR="004902F4" w:rsidRPr="006931F7" w:rsidSect="00556DB6">
      <w:pgSz w:w="11906" w:h="16838"/>
      <w:pgMar w:top="142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3AB"/>
    <w:multiLevelType w:val="hybridMultilevel"/>
    <w:tmpl w:val="E54C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3B1B"/>
    <w:multiLevelType w:val="hybridMultilevel"/>
    <w:tmpl w:val="5082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4A0"/>
    <w:multiLevelType w:val="hybridMultilevel"/>
    <w:tmpl w:val="822A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F7"/>
    <w:rsid w:val="00000D54"/>
    <w:rsid w:val="00001E57"/>
    <w:rsid w:val="00027CC4"/>
    <w:rsid w:val="00050E6F"/>
    <w:rsid w:val="000D1639"/>
    <w:rsid w:val="000F290F"/>
    <w:rsid w:val="000F5EC8"/>
    <w:rsid w:val="001074BA"/>
    <w:rsid w:val="00137C73"/>
    <w:rsid w:val="00143681"/>
    <w:rsid w:val="0018058A"/>
    <w:rsid w:val="0020217C"/>
    <w:rsid w:val="0020219D"/>
    <w:rsid w:val="0022706A"/>
    <w:rsid w:val="00252B18"/>
    <w:rsid w:val="00266E53"/>
    <w:rsid w:val="00271921"/>
    <w:rsid w:val="002B2C1F"/>
    <w:rsid w:val="002B3E22"/>
    <w:rsid w:val="002C2BD1"/>
    <w:rsid w:val="002C369D"/>
    <w:rsid w:val="002E0D89"/>
    <w:rsid w:val="002E21FB"/>
    <w:rsid w:val="00335972"/>
    <w:rsid w:val="00337B5C"/>
    <w:rsid w:val="00346FB6"/>
    <w:rsid w:val="00353995"/>
    <w:rsid w:val="00384787"/>
    <w:rsid w:val="003F7BE0"/>
    <w:rsid w:val="0041316E"/>
    <w:rsid w:val="0046496B"/>
    <w:rsid w:val="00474833"/>
    <w:rsid w:val="0048201C"/>
    <w:rsid w:val="004902F4"/>
    <w:rsid w:val="00491675"/>
    <w:rsid w:val="004C0352"/>
    <w:rsid w:val="004E0CC6"/>
    <w:rsid w:val="004F00A7"/>
    <w:rsid w:val="0051208B"/>
    <w:rsid w:val="00516B73"/>
    <w:rsid w:val="005470EF"/>
    <w:rsid w:val="00556DB6"/>
    <w:rsid w:val="00573769"/>
    <w:rsid w:val="005747B6"/>
    <w:rsid w:val="005A51A7"/>
    <w:rsid w:val="005C5B8E"/>
    <w:rsid w:val="005D3326"/>
    <w:rsid w:val="005F7582"/>
    <w:rsid w:val="0061330F"/>
    <w:rsid w:val="006428D1"/>
    <w:rsid w:val="006442E4"/>
    <w:rsid w:val="006931F7"/>
    <w:rsid w:val="00697CC3"/>
    <w:rsid w:val="00725E9F"/>
    <w:rsid w:val="0076367B"/>
    <w:rsid w:val="007732E0"/>
    <w:rsid w:val="00776C7C"/>
    <w:rsid w:val="00854A8E"/>
    <w:rsid w:val="00873DCD"/>
    <w:rsid w:val="00880BEF"/>
    <w:rsid w:val="008974F0"/>
    <w:rsid w:val="008D118D"/>
    <w:rsid w:val="009167E7"/>
    <w:rsid w:val="00921955"/>
    <w:rsid w:val="00942417"/>
    <w:rsid w:val="009463C0"/>
    <w:rsid w:val="00951657"/>
    <w:rsid w:val="00956239"/>
    <w:rsid w:val="009D24A8"/>
    <w:rsid w:val="009F04FA"/>
    <w:rsid w:val="00A4559F"/>
    <w:rsid w:val="00A51EB8"/>
    <w:rsid w:val="00A85C67"/>
    <w:rsid w:val="00AA062B"/>
    <w:rsid w:val="00AD3C95"/>
    <w:rsid w:val="00B10DFF"/>
    <w:rsid w:val="00B614F2"/>
    <w:rsid w:val="00B636EC"/>
    <w:rsid w:val="00B739F7"/>
    <w:rsid w:val="00B91459"/>
    <w:rsid w:val="00BB301D"/>
    <w:rsid w:val="00BB5901"/>
    <w:rsid w:val="00BB7D9F"/>
    <w:rsid w:val="00BD0184"/>
    <w:rsid w:val="00C37576"/>
    <w:rsid w:val="00C42507"/>
    <w:rsid w:val="00C557B3"/>
    <w:rsid w:val="00C77273"/>
    <w:rsid w:val="00C92160"/>
    <w:rsid w:val="00C92F71"/>
    <w:rsid w:val="00CA386A"/>
    <w:rsid w:val="00CE2428"/>
    <w:rsid w:val="00CE637D"/>
    <w:rsid w:val="00CF2F0D"/>
    <w:rsid w:val="00D017D0"/>
    <w:rsid w:val="00D02C18"/>
    <w:rsid w:val="00D6464C"/>
    <w:rsid w:val="00D91EF9"/>
    <w:rsid w:val="00DC6AB2"/>
    <w:rsid w:val="00DD30DD"/>
    <w:rsid w:val="00DF293D"/>
    <w:rsid w:val="00DF76B4"/>
    <w:rsid w:val="00E24A47"/>
    <w:rsid w:val="00E457A3"/>
    <w:rsid w:val="00E46D75"/>
    <w:rsid w:val="00E53769"/>
    <w:rsid w:val="00E61AEA"/>
    <w:rsid w:val="00E9226C"/>
    <w:rsid w:val="00EE5858"/>
    <w:rsid w:val="00EF13B3"/>
    <w:rsid w:val="00EF7BFE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uiPriority w:val="99"/>
    <w:rsid w:val="006931F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6931F7"/>
    <w:pPr>
      <w:tabs>
        <w:tab w:val="center" w:pos="4153"/>
        <w:tab w:val="right" w:pos="8306"/>
      </w:tabs>
      <w:autoSpaceDE w:val="0"/>
      <w:autoSpaceDN w:val="0"/>
    </w:pPr>
    <w:rPr>
      <w:rFonts w:ascii="Calibri" w:hAnsi="Calibri" w:cs="Calibri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931F7"/>
    <w:pPr>
      <w:autoSpaceDE w:val="0"/>
      <w:autoSpaceDN w:val="0"/>
      <w:jc w:val="both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a"/>
    <w:basedOn w:val="a"/>
    <w:uiPriority w:val="99"/>
    <w:rsid w:val="00E457A3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styleId="a7">
    <w:name w:val="List Paragraph"/>
    <w:basedOn w:val="a"/>
    <w:uiPriority w:val="99"/>
    <w:qFormat/>
    <w:rsid w:val="00E457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МОН"/>
    <w:basedOn w:val="a"/>
    <w:uiPriority w:val="99"/>
    <w:rsid w:val="00E457A3"/>
    <w:pPr>
      <w:suppressAutoHyphens/>
      <w:spacing w:line="360" w:lineRule="auto"/>
      <w:ind w:firstLine="709"/>
      <w:jc w:val="both"/>
    </w:pPr>
    <w:rPr>
      <w:rFonts w:ascii="Calibri" w:hAnsi="Calibri" w:cs="Calibri"/>
      <w:sz w:val="28"/>
      <w:szCs w:val="28"/>
      <w:lang w:eastAsia="ar-SA"/>
    </w:rPr>
  </w:style>
  <w:style w:type="character" w:styleId="a9">
    <w:name w:val="Hyperlink"/>
    <w:basedOn w:val="a0"/>
    <w:uiPriority w:val="99"/>
    <w:rsid w:val="00E457A3"/>
    <w:rPr>
      <w:rFonts w:ascii="Verdana" w:hAnsi="Verdana" w:cs="Verdana"/>
      <w:color w:val="002874"/>
      <w:sz w:val="16"/>
      <w:szCs w:val="16"/>
      <w:u w:val="none"/>
      <w:shd w:val="clear" w:color="auto" w:fill="auto"/>
    </w:rPr>
  </w:style>
  <w:style w:type="table" w:styleId="aa">
    <w:name w:val="Table Grid"/>
    <w:basedOn w:val="a2"/>
    <w:uiPriority w:val="99"/>
    <w:rsid w:val="00E457A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43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F00A7"/>
    <w:pPr>
      <w:spacing w:after="0" w:line="240" w:lineRule="auto"/>
    </w:pPr>
    <w:rPr>
      <w:rFonts w:ascii="Calibri" w:hAnsi="Calibri" w:cs="Calibri"/>
    </w:rPr>
  </w:style>
  <w:style w:type="paragraph" w:styleId="ae">
    <w:name w:val="Normal (Web)"/>
    <w:basedOn w:val="a"/>
    <w:uiPriority w:val="99"/>
    <w:semiHidden/>
    <w:unhideWhenUsed/>
    <w:rsid w:val="000F5E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uiPriority w:val="99"/>
    <w:rsid w:val="006931F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6931F7"/>
    <w:pPr>
      <w:tabs>
        <w:tab w:val="center" w:pos="4153"/>
        <w:tab w:val="right" w:pos="8306"/>
      </w:tabs>
      <w:autoSpaceDE w:val="0"/>
      <w:autoSpaceDN w:val="0"/>
    </w:pPr>
    <w:rPr>
      <w:rFonts w:ascii="Calibri" w:hAnsi="Calibri" w:cs="Calibri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931F7"/>
    <w:pPr>
      <w:autoSpaceDE w:val="0"/>
      <w:autoSpaceDN w:val="0"/>
      <w:jc w:val="both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a"/>
    <w:basedOn w:val="a"/>
    <w:uiPriority w:val="99"/>
    <w:rsid w:val="00E457A3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styleId="a7">
    <w:name w:val="List Paragraph"/>
    <w:basedOn w:val="a"/>
    <w:uiPriority w:val="99"/>
    <w:qFormat/>
    <w:rsid w:val="00E457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МОН"/>
    <w:basedOn w:val="a"/>
    <w:uiPriority w:val="99"/>
    <w:rsid w:val="00E457A3"/>
    <w:pPr>
      <w:suppressAutoHyphens/>
      <w:spacing w:line="360" w:lineRule="auto"/>
      <w:ind w:firstLine="709"/>
      <w:jc w:val="both"/>
    </w:pPr>
    <w:rPr>
      <w:rFonts w:ascii="Calibri" w:hAnsi="Calibri" w:cs="Calibri"/>
      <w:sz w:val="28"/>
      <w:szCs w:val="28"/>
      <w:lang w:eastAsia="ar-SA"/>
    </w:rPr>
  </w:style>
  <w:style w:type="character" w:styleId="a9">
    <w:name w:val="Hyperlink"/>
    <w:basedOn w:val="a0"/>
    <w:uiPriority w:val="99"/>
    <w:rsid w:val="00E457A3"/>
    <w:rPr>
      <w:rFonts w:ascii="Verdana" w:hAnsi="Verdana" w:cs="Verdana"/>
      <w:color w:val="002874"/>
      <w:sz w:val="16"/>
      <w:szCs w:val="16"/>
      <w:u w:val="none"/>
      <w:shd w:val="clear" w:color="auto" w:fill="auto"/>
    </w:rPr>
  </w:style>
  <w:style w:type="table" w:styleId="aa">
    <w:name w:val="Table Grid"/>
    <w:basedOn w:val="a2"/>
    <w:uiPriority w:val="99"/>
    <w:rsid w:val="00E457A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43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F00A7"/>
    <w:pPr>
      <w:spacing w:after="0" w:line="240" w:lineRule="auto"/>
    </w:pPr>
    <w:rPr>
      <w:rFonts w:ascii="Calibri" w:hAnsi="Calibri" w:cs="Calibri"/>
    </w:rPr>
  </w:style>
  <w:style w:type="paragraph" w:styleId="ae">
    <w:name w:val="Normal (Web)"/>
    <w:basedOn w:val="a"/>
    <w:uiPriority w:val="99"/>
    <w:semiHidden/>
    <w:unhideWhenUsed/>
    <w:rsid w:val="000F5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3284-46A1-4170-AFBC-911523AF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КОЧЕНЕВСКОГО  РАЙОНА</vt:lpstr>
    </vt:vector>
  </TitlesOfParts>
  <Company>Дом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КОЧЕНЕВСКОГО  РАЙОНА</dc:title>
  <dc:creator>Пользователь</dc:creator>
  <cp:lastModifiedBy>о</cp:lastModifiedBy>
  <cp:revision>2</cp:revision>
  <cp:lastPrinted>2014-04-04T07:04:00Z</cp:lastPrinted>
  <dcterms:created xsi:type="dcterms:W3CDTF">2015-07-01T17:19:00Z</dcterms:created>
  <dcterms:modified xsi:type="dcterms:W3CDTF">2015-07-01T17:19:00Z</dcterms:modified>
</cp:coreProperties>
</file>