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BA" w:rsidRPr="00A07E70" w:rsidRDefault="00997B64" w:rsidP="008850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07E70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997B64" w:rsidRPr="00A07E70" w:rsidRDefault="00A07E70" w:rsidP="008850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7E70">
        <w:rPr>
          <w:rFonts w:ascii="Times New Roman" w:hAnsi="Times New Roman" w:cs="Times New Roman"/>
          <w:b/>
          <w:sz w:val="24"/>
          <w:szCs w:val="24"/>
        </w:rPr>
        <w:t>Четверг –28</w:t>
      </w:r>
      <w:r w:rsidR="00282644" w:rsidRPr="00A07E70">
        <w:rPr>
          <w:rFonts w:ascii="Times New Roman" w:hAnsi="Times New Roman" w:cs="Times New Roman"/>
          <w:b/>
          <w:sz w:val="24"/>
          <w:szCs w:val="24"/>
        </w:rPr>
        <w:t>.05</w:t>
      </w:r>
      <w:r w:rsidR="00997B64" w:rsidRPr="00A07E70">
        <w:rPr>
          <w:rFonts w:ascii="Times New Roman" w:hAnsi="Times New Roman" w:cs="Times New Roman"/>
          <w:b/>
          <w:sz w:val="24"/>
          <w:szCs w:val="24"/>
        </w:rPr>
        <w:t>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8"/>
        <w:gridCol w:w="12474"/>
      </w:tblGrid>
      <w:tr w:rsidR="00A07E70" w:rsidRPr="00A07E70" w:rsidTr="00F059D8">
        <w:trPr>
          <w:trHeight w:val="257"/>
        </w:trPr>
        <w:tc>
          <w:tcPr>
            <w:tcW w:w="1728" w:type="dxa"/>
          </w:tcPr>
          <w:p w:rsidR="00A07E70" w:rsidRPr="00A07E70" w:rsidRDefault="00A07E70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7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12474" w:type="dxa"/>
          </w:tcPr>
          <w:p w:rsidR="00A07E70" w:rsidRPr="00A07E70" w:rsidRDefault="00A07E70" w:rsidP="005B6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E70">
              <w:rPr>
                <w:rFonts w:ascii="Times New Roman" w:hAnsi="Times New Roman" w:cs="Times New Roman"/>
                <w:sz w:val="24"/>
                <w:szCs w:val="24"/>
              </w:rPr>
              <w:t>Тема. Повторение. Нравственные основы жизни.  Глава 3.   О</w:t>
            </w:r>
            <w:r w:rsidRPr="00A07E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бязательно для всех</w:t>
            </w:r>
            <w:r w:rsidRPr="00A07E70">
              <w:rPr>
                <w:rFonts w:ascii="Times New Roman" w:hAnsi="Times New Roman" w:cs="Times New Roman"/>
                <w:sz w:val="24"/>
                <w:szCs w:val="24"/>
              </w:rPr>
              <w:t xml:space="preserve"> на «3»- параграфы 10-12.– просмотреть, повторить термины. В тетради: вопросы 2 и 3 стр. 91 вопрос На «4 и 5» дополнительн</w:t>
            </w:r>
            <w:proofErr w:type="gramStart"/>
            <w:r w:rsidRPr="00A07E7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07E70">
              <w:rPr>
                <w:rFonts w:ascii="Times New Roman" w:hAnsi="Times New Roman" w:cs="Times New Roman"/>
                <w:sz w:val="24"/>
                <w:szCs w:val="24"/>
              </w:rPr>
              <w:t xml:space="preserve"> стр.101 вопрос к «Легенде» Вересаева   </w:t>
            </w:r>
          </w:p>
        </w:tc>
      </w:tr>
      <w:tr w:rsidR="00A07E70" w:rsidRPr="00A07E70" w:rsidTr="00F059D8">
        <w:trPr>
          <w:trHeight w:val="257"/>
        </w:trPr>
        <w:tc>
          <w:tcPr>
            <w:tcW w:w="1728" w:type="dxa"/>
          </w:tcPr>
          <w:p w:rsidR="00A07E70" w:rsidRPr="00A07E70" w:rsidRDefault="00A07E70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7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474" w:type="dxa"/>
          </w:tcPr>
          <w:p w:rsidR="00A07E70" w:rsidRPr="00A07E70" w:rsidRDefault="00A0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r w:rsidRPr="00A07E70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</w:p>
          <w:p w:rsidR="00A07E70" w:rsidRPr="00A07E70" w:rsidRDefault="00A0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сделать (д/з)  </w:t>
            </w:r>
            <w:r w:rsidRPr="00A07E7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презентацию </w:t>
            </w:r>
            <w:hyperlink r:id="rId5" w:history="1">
              <w:r w:rsidRPr="00A07E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https://naurok.com.ua/prezentaciya-ekologicheskie-problemy-zemli-6-klass-59233.html</w:t>
              </w:r>
            </w:hyperlink>
            <w:r w:rsidRPr="00A0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7E70" w:rsidRPr="00A07E70" w:rsidTr="00F059D8">
        <w:trPr>
          <w:trHeight w:val="257"/>
        </w:trPr>
        <w:tc>
          <w:tcPr>
            <w:tcW w:w="1728" w:type="dxa"/>
          </w:tcPr>
          <w:p w:rsidR="00A07E70" w:rsidRPr="00A07E70" w:rsidRDefault="00A07E70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70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12474" w:type="dxa"/>
          </w:tcPr>
          <w:p w:rsidR="00A07E70" w:rsidRPr="00A07E70" w:rsidRDefault="00A07E70" w:rsidP="00A0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70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A07E70" w:rsidRPr="00A07E70" w:rsidRDefault="00A07E70" w:rsidP="00A0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70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 « </w:t>
            </w:r>
            <w:proofErr w:type="spellStart"/>
            <w:r w:rsidRPr="00A07E70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A0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E70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Pr="00A07E70">
              <w:rPr>
                <w:rFonts w:ascii="Times New Roman" w:hAnsi="Times New Roman" w:cs="Times New Roman"/>
                <w:sz w:val="24"/>
                <w:szCs w:val="24"/>
              </w:rPr>
              <w:t xml:space="preserve">» на сайте  </w:t>
            </w:r>
            <w:proofErr w:type="spellStart"/>
            <w:r w:rsidRPr="00A07E70">
              <w:rPr>
                <w:rFonts w:ascii="Times New Roman" w:hAnsi="Times New Roman" w:cs="Times New Roman"/>
                <w:sz w:val="24"/>
                <w:szCs w:val="24"/>
              </w:rPr>
              <w:t>Меташкола</w:t>
            </w:r>
            <w:proofErr w:type="spellEnd"/>
          </w:p>
        </w:tc>
      </w:tr>
      <w:tr w:rsidR="00A07E70" w:rsidRPr="00A07E70" w:rsidTr="00F059D8">
        <w:trPr>
          <w:trHeight w:val="257"/>
        </w:trPr>
        <w:tc>
          <w:tcPr>
            <w:tcW w:w="1728" w:type="dxa"/>
          </w:tcPr>
          <w:p w:rsidR="00A07E70" w:rsidRPr="00A07E70" w:rsidRDefault="00A07E70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70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2474" w:type="dxa"/>
          </w:tcPr>
          <w:p w:rsidR="00A07E70" w:rsidRPr="00A07E70" w:rsidRDefault="00A07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ОДНКНР</w:t>
            </w:r>
          </w:p>
          <w:p w:rsidR="00A07E70" w:rsidRPr="00A07E70" w:rsidRDefault="00A0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7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A07E70">
              <w:rPr>
                <w:rFonts w:ascii="Times New Roman" w:hAnsi="Times New Roman" w:cs="Times New Roman"/>
                <w:sz w:val="24"/>
                <w:szCs w:val="24"/>
              </w:rPr>
              <w:t xml:space="preserve">  Подведение итогов</w:t>
            </w:r>
          </w:p>
          <w:p w:rsidR="00A07E70" w:rsidRPr="00A07E70" w:rsidRDefault="00A07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сделать (д/з) </w:t>
            </w:r>
            <w:r w:rsidRPr="00A07E7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hyperlink r:id="rId6" w:history="1">
              <w:r w:rsidRPr="00A07E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</w:t>
              </w:r>
            </w:hyperlink>
            <w:r w:rsidRPr="00A07E7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07E70" w:rsidRPr="00A07E70" w:rsidTr="00F059D8">
        <w:trPr>
          <w:trHeight w:val="257"/>
        </w:trPr>
        <w:tc>
          <w:tcPr>
            <w:tcW w:w="1728" w:type="dxa"/>
          </w:tcPr>
          <w:p w:rsidR="00A07E70" w:rsidRPr="00A07E70" w:rsidRDefault="00A07E70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7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474" w:type="dxa"/>
          </w:tcPr>
          <w:p w:rsidR="00A07E70" w:rsidRPr="00A07E70" w:rsidRDefault="00A07E70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07E70">
              <w:rPr>
                <w:rFonts w:ascii="Times New Roman" w:hAnsi="Times New Roman" w:cs="Times New Roman"/>
                <w:sz w:val="24"/>
                <w:szCs w:val="24"/>
              </w:rPr>
              <w:t xml:space="preserve">В чем сила музыки </w:t>
            </w:r>
          </w:p>
          <w:p w:rsidR="00A07E70" w:rsidRPr="00A07E70" w:rsidRDefault="00A07E70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bookmarkStart w:id="1" w:name="__DdeLink__395_1461952993"/>
            <w:bookmarkEnd w:id="1"/>
            <w:r w:rsidRPr="00A07E70">
              <w:rPr>
                <w:rFonts w:ascii="Times New Roman" w:hAnsi="Times New Roman" w:cs="Times New Roman"/>
                <w:sz w:val="24"/>
                <w:szCs w:val="24"/>
              </w:rPr>
              <w:t>исполнить песню по вашему выбор</w:t>
            </w:r>
            <w:proofErr w:type="gramStart"/>
            <w:r w:rsidRPr="00A07E70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A07E70">
              <w:rPr>
                <w:rFonts w:ascii="Times New Roman" w:hAnsi="Times New Roman" w:cs="Times New Roman"/>
                <w:sz w:val="24"/>
                <w:szCs w:val="24"/>
              </w:rPr>
              <w:t>аудиофайл)</w:t>
            </w:r>
          </w:p>
        </w:tc>
      </w:tr>
      <w:tr w:rsidR="00A07E70" w:rsidRPr="00A07E70" w:rsidTr="00F059D8">
        <w:trPr>
          <w:trHeight w:val="273"/>
        </w:trPr>
        <w:tc>
          <w:tcPr>
            <w:tcW w:w="1728" w:type="dxa"/>
          </w:tcPr>
          <w:p w:rsidR="00A07E70" w:rsidRPr="00A07E70" w:rsidRDefault="00A07E70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7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74" w:type="dxa"/>
          </w:tcPr>
          <w:p w:rsidR="00A07E70" w:rsidRPr="00A07E70" w:rsidRDefault="00A0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70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Повторить: правила выполнения действий с обыкновенными дробями. </w:t>
            </w:r>
          </w:p>
          <w:p w:rsidR="00A07E70" w:rsidRPr="00A07E70" w:rsidRDefault="00A0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70">
              <w:rPr>
                <w:rFonts w:ascii="Times New Roman" w:hAnsi="Times New Roman" w:cs="Times New Roman"/>
                <w:sz w:val="24"/>
                <w:szCs w:val="24"/>
              </w:rPr>
              <w:t>§ 9, 10, 11, 14.</w:t>
            </w:r>
          </w:p>
        </w:tc>
      </w:tr>
      <w:tr w:rsidR="00A07E70" w:rsidRPr="00A07E70" w:rsidTr="00F059D8">
        <w:trPr>
          <w:trHeight w:val="273"/>
        </w:trPr>
        <w:tc>
          <w:tcPr>
            <w:tcW w:w="1728" w:type="dxa"/>
          </w:tcPr>
          <w:p w:rsidR="00A07E70" w:rsidRPr="00A07E70" w:rsidRDefault="00A07E70" w:rsidP="00A0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7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474" w:type="dxa"/>
          </w:tcPr>
          <w:p w:rsidR="00A07E70" w:rsidRPr="00A07E70" w:rsidRDefault="00A07E70" w:rsidP="00A0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7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A07E7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07E70">
              <w:rPr>
                <w:rFonts w:ascii="Times New Roman" w:hAnsi="Times New Roman" w:cs="Times New Roman"/>
                <w:sz w:val="24"/>
                <w:szCs w:val="24"/>
              </w:rPr>
              <w:t xml:space="preserve"> «Прыжок в длину с разбега».</w:t>
            </w:r>
          </w:p>
          <w:p w:rsidR="00A07E70" w:rsidRPr="00A07E70" w:rsidRDefault="00A07E70" w:rsidP="00A0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70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Start"/>
            <w:r w:rsidRPr="00A07E7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07E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7" w:history="1">
              <w:r w:rsidRPr="00A07E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https://atlox.ru/14-3-tehnika-pryzhkov-v-dlinu-s-razbega.html</w:t>
              </w:r>
            </w:hyperlink>
            <w:r w:rsidRPr="00A07E70">
              <w:rPr>
                <w:rFonts w:ascii="Times New Roman" w:hAnsi="Times New Roman" w:cs="Times New Roman"/>
                <w:sz w:val="24"/>
                <w:szCs w:val="24"/>
              </w:rPr>
              <w:t xml:space="preserve">   прочесть конспект</w:t>
            </w:r>
          </w:p>
          <w:p w:rsidR="00A07E70" w:rsidRPr="00A07E70" w:rsidRDefault="00A07E70" w:rsidP="00A0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70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proofErr w:type="gramStart"/>
            <w:r w:rsidRPr="00A07E7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0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A07E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https://multiurok.ru/index.php/files/kompleksy-uprazhnenii-dlia-razvitiia-skorostno-s-1.html</w:t>
              </w:r>
            </w:hyperlink>
            <w:r w:rsidRPr="00A07E7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07E70" w:rsidRPr="00A07E70" w:rsidRDefault="00A07E70" w:rsidP="00A0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70">
              <w:rPr>
                <w:rFonts w:ascii="Times New Roman" w:hAnsi="Times New Roman" w:cs="Times New Roman"/>
                <w:sz w:val="24"/>
                <w:szCs w:val="24"/>
              </w:rPr>
              <w:t>Комплекс № 6</w:t>
            </w:r>
          </w:p>
        </w:tc>
      </w:tr>
    </w:tbl>
    <w:p w:rsidR="00997B64" w:rsidRPr="00A07E70" w:rsidRDefault="00997B64" w:rsidP="00997B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7B64" w:rsidRPr="00A07E70" w:rsidRDefault="00997B64" w:rsidP="00997B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7B64" w:rsidRPr="00A07E70" w:rsidRDefault="00997B64" w:rsidP="00997B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7B64" w:rsidRPr="00A07E70" w:rsidRDefault="00997B64" w:rsidP="00997B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997B64" w:rsidRPr="00A07E70" w:rsidRDefault="00997B64">
      <w:pPr>
        <w:rPr>
          <w:rFonts w:ascii="Times New Roman" w:hAnsi="Times New Roman" w:cs="Times New Roman"/>
          <w:sz w:val="24"/>
          <w:szCs w:val="24"/>
        </w:rPr>
      </w:pPr>
    </w:p>
    <w:sectPr w:rsidR="00997B64" w:rsidRPr="00A07E70" w:rsidSect="00E111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C4"/>
    <w:rsid w:val="00282644"/>
    <w:rsid w:val="005562C4"/>
    <w:rsid w:val="008850BA"/>
    <w:rsid w:val="00997B64"/>
    <w:rsid w:val="00A07E70"/>
    <w:rsid w:val="00D04512"/>
    <w:rsid w:val="00D136F8"/>
    <w:rsid w:val="00E111DE"/>
    <w:rsid w:val="00F059D8"/>
    <w:rsid w:val="00F7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7B64"/>
    <w:rPr>
      <w:color w:val="0000FF" w:themeColor="hyperlink"/>
      <w:u w:val="single"/>
    </w:rPr>
  </w:style>
  <w:style w:type="character" w:customStyle="1" w:styleId="-">
    <w:name w:val="Интернет-ссылка"/>
    <w:rsid w:val="00D04512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7B64"/>
    <w:rPr>
      <w:color w:val="0000FF" w:themeColor="hyperlink"/>
      <w:u w:val="single"/>
    </w:rPr>
  </w:style>
  <w:style w:type="character" w:customStyle="1" w:styleId="-">
    <w:name w:val="Интернет-ссылка"/>
    <w:rsid w:val="00D0451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index.php/files/kompleksy-uprazhnenii-dlia-razvitiia-skorostno-s-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lox.ru/14-3-tehnika-pryzhkov-v-dlinu-s-razbeg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" TargetMode="External"/><Relationship Id="rId5" Type="http://schemas.openxmlformats.org/officeDocument/2006/relationships/hyperlink" Target="https://naurok.com.ua/prezentaciya-ekologicheskie-problemy-zemli-6-klass-59233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2020-04-15T16:58:00Z</dcterms:created>
  <dcterms:modified xsi:type="dcterms:W3CDTF">2020-05-27T20:50:00Z</dcterms:modified>
</cp:coreProperties>
</file>