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A8" w:rsidRPr="00B53AA8" w:rsidRDefault="00B53AA8" w:rsidP="00B53AA8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B53AA8">
        <w:rPr>
          <w:rFonts w:eastAsia="Calibri"/>
          <w:b/>
          <w:sz w:val="32"/>
          <w:szCs w:val="32"/>
          <w:lang w:eastAsia="en-US"/>
        </w:rPr>
        <w:t>Результаты итоговой аттестации</w:t>
      </w:r>
      <w:r w:rsidR="00447C97">
        <w:rPr>
          <w:rFonts w:eastAsia="Calibri"/>
          <w:b/>
          <w:sz w:val="32"/>
          <w:szCs w:val="32"/>
          <w:lang w:eastAsia="en-US"/>
        </w:rPr>
        <w:t xml:space="preserve"> 2011-2012 учебн</w:t>
      </w:r>
      <w:bookmarkStart w:id="0" w:name="_GoBack"/>
      <w:bookmarkEnd w:id="0"/>
      <w:r w:rsidR="00447C97">
        <w:rPr>
          <w:rFonts w:eastAsia="Calibri"/>
          <w:b/>
          <w:sz w:val="32"/>
          <w:szCs w:val="32"/>
          <w:lang w:eastAsia="en-US"/>
        </w:rPr>
        <w:t>ого года</w:t>
      </w:r>
    </w:p>
    <w:p w:rsidR="00B53AA8" w:rsidRPr="00B53AA8" w:rsidRDefault="00B53AA8" w:rsidP="00B53AA8">
      <w:pPr>
        <w:spacing w:after="200"/>
        <w:rPr>
          <w:rFonts w:eastAsia="Calibri"/>
          <w:b/>
          <w:sz w:val="26"/>
          <w:szCs w:val="26"/>
          <w:lang w:eastAsia="en-US"/>
        </w:rPr>
      </w:pPr>
      <w:r w:rsidRPr="00B53AA8">
        <w:rPr>
          <w:rFonts w:eastAsia="Calibri"/>
          <w:b/>
          <w:sz w:val="26"/>
          <w:szCs w:val="26"/>
          <w:lang w:eastAsia="en-US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682"/>
        <w:gridCol w:w="1593"/>
        <w:gridCol w:w="1567"/>
        <w:gridCol w:w="1577"/>
        <w:gridCol w:w="1570"/>
      </w:tblGrid>
      <w:tr w:rsidR="00B53AA8" w:rsidRPr="00B53AA8" w:rsidTr="00114F4C">
        <w:tc>
          <w:tcPr>
            <w:tcW w:w="1595" w:type="dxa"/>
            <w:vMerge w:val="restart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Годы выпуска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Количество выпускников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Результаты итоговой аттестации</w:t>
            </w:r>
          </w:p>
        </w:tc>
      </w:tr>
      <w:tr w:rsidR="00B53AA8" w:rsidRPr="00B53AA8" w:rsidTr="00114F4C">
        <w:tc>
          <w:tcPr>
            <w:tcW w:w="1595" w:type="dxa"/>
            <w:vMerge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аттестовано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«4 и 5»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2010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tabs>
                <w:tab w:val="center" w:pos="689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ab/>
              <w:t>4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 xml:space="preserve">       26,6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2011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2012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22,5</w:t>
            </w:r>
          </w:p>
        </w:tc>
      </w:tr>
    </w:tbl>
    <w:p w:rsidR="00B53AA8" w:rsidRPr="00B53AA8" w:rsidRDefault="00B53AA8" w:rsidP="00B53AA8">
      <w:pPr>
        <w:spacing w:after="200"/>
        <w:rPr>
          <w:rFonts w:eastAsia="Calibri"/>
          <w:sz w:val="26"/>
          <w:szCs w:val="26"/>
          <w:lang w:eastAsia="en-US"/>
        </w:rPr>
      </w:pPr>
    </w:p>
    <w:p w:rsidR="00B53AA8" w:rsidRPr="00B53AA8" w:rsidRDefault="00B53AA8" w:rsidP="00B53AA8">
      <w:pPr>
        <w:spacing w:after="200"/>
        <w:rPr>
          <w:rFonts w:eastAsia="Calibri"/>
          <w:b/>
          <w:sz w:val="26"/>
          <w:szCs w:val="26"/>
          <w:lang w:eastAsia="en-US"/>
        </w:rPr>
      </w:pPr>
      <w:r w:rsidRPr="00B53AA8">
        <w:rPr>
          <w:rFonts w:eastAsia="Calibri"/>
          <w:b/>
          <w:sz w:val="26"/>
          <w:szCs w:val="26"/>
          <w:lang w:eastAsia="en-US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682"/>
        <w:gridCol w:w="1594"/>
        <w:gridCol w:w="1571"/>
        <w:gridCol w:w="1568"/>
        <w:gridCol w:w="1574"/>
      </w:tblGrid>
      <w:tr w:rsidR="00B53AA8" w:rsidRPr="00B53AA8" w:rsidTr="00114F4C">
        <w:tc>
          <w:tcPr>
            <w:tcW w:w="1595" w:type="dxa"/>
            <w:vMerge w:val="restart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Годы выпуска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Количество выпускников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Результаты итоговой аттестации</w:t>
            </w:r>
          </w:p>
        </w:tc>
      </w:tr>
      <w:tr w:rsidR="00B53AA8" w:rsidRPr="00B53AA8" w:rsidTr="00114F4C">
        <w:tc>
          <w:tcPr>
            <w:tcW w:w="1595" w:type="dxa"/>
            <w:vMerge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аттестовано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«4 и 5»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2010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42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2011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37,5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2012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44,4</w:t>
            </w:r>
          </w:p>
        </w:tc>
      </w:tr>
      <w:tr w:rsidR="00B53AA8" w:rsidRPr="00B53AA8" w:rsidTr="00114F4C"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:rsidR="00B53AA8" w:rsidRPr="00B53AA8" w:rsidRDefault="00B53AA8" w:rsidP="00B53A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3AA8">
              <w:rPr>
                <w:rFonts w:eastAsia="Calibri"/>
                <w:sz w:val="26"/>
                <w:szCs w:val="26"/>
                <w:lang w:eastAsia="en-US"/>
              </w:rPr>
              <w:t>43,5</w:t>
            </w:r>
          </w:p>
        </w:tc>
      </w:tr>
    </w:tbl>
    <w:p w:rsidR="00B53AA8" w:rsidRPr="00B53AA8" w:rsidRDefault="00B53AA8" w:rsidP="00B53AA8">
      <w:pPr>
        <w:ind w:right="1300"/>
        <w:rPr>
          <w:sz w:val="26"/>
          <w:szCs w:val="26"/>
        </w:rPr>
      </w:pP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>Итоговая аттестация 2011 - 2012 учебного года осуществлялась на основе федеральных и региональных нормативно-правовых документов, регламентирующих организацию и проведение государственной (итоговой) аттестации выпускников 11 классов.</w:t>
      </w: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>В 2011 - 2012 учебном году в школе были созданы оптимальные условия для проведения итоговой аттестации. Выпускники и их родители были ознакомлены с  Положением о формах и порядке проведения государственной (итоговой) аттестации, со сроками и условиями проведения ЕГЭ, со всеми изменениями и новшествами аттестации 2012г. Для выпускников оформлен информационный стенд, организованы консультации для подготовки к ЕГЭ по предметам экзаменационного цикла.</w:t>
      </w: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>В соответствии с планом  внутришкольного контроля и с целью проверки уровня обученности и готовности учащихся 11 класса к государственной (итоговой) аттестации в апреле-мае был проведен предэкзаменационный контроль: по русскому языку, математике (пробный ЕГЭ).</w:t>
      </w: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>Учителями-предметниками, чьи предметы выбраны для сдачи в форме ЕГЭ, также проведен контроль по контрольно-измерительным материалам ЕГЭ.</w:t>
      </w:r>
    </w:p>
    <w:p w:rsidR="00B53AA8" w:rsidRPr="00B53AA8" w:rsidRDefault="00B53AA8" w:rsidP="00B53AA8">
      <w:pPr>
        <w:rPr>
          <w:sz w:val="26"/>
        </w:rPr>
      </w:pPr>
      <w:r>
        <w:rPr>
          <w:b/>
          <w:sz w:val="26"/>
        </w:rPr>
        <w:t xml:space="preserve">            </w:t>
      </w:r>
      <w:r w:rsidRPr="00426DCB">
        <w:rPr>
          <w:b/>
          <w:sz w:val="26"/>
        </w:rPr>
        <w:t>В 11 классе в 2011 - 2012</w:t>
      </w:r>
      <w:r w:rsidRPr="00426DCB">
        <w:rPr>
          <w:sz w:val="26"/>
        </w:rPr>
        <w:t xml:space="preserve"> учебном году обучалось 9 учащихся. Все они были допущены к итоговой аттестации. С оценками «хорошо» и «отлично» получили аттестаты 3 человека.</w:t>
      </w:r>
      <w:r w:rsidRPr="00426DCB">
        <w:rPr>
          <w:b/>
          <w:sz w:val="26"/>
        </w:rPr>
        <w:t xml:space="preserve"> </w:t>
      </w:r>
      <w:r w:rsidRPr="00426DCB">
        <w:rPr>
          <w:sz w:val="26"/>
        </w:rPr>
        <w:t xml:space="preserve">Выпускники 11 класса сдавали в этом году 2  </w:t>
      </w:r>
      <w:proofErr w:type="gramStart"/>
      <w:r w:rsidRPr="00426DCB">
        <w:rPr>
          <w:sz w:val="26"/>
        </w:rPr>
        <w:t>обязательных</w:t>
      </w:r>
      <w:proofErr w:type="gramEnd"/>
      <w:r w:rsidRPr="00426DCB">
        <w:rPr>
          <w:sz w:val="26"/>
        </w:rPr>
        <w:t xml:space="preserve">  экзамена – русский язык и математику, остальные предметы выбирались выпускниками в соответствии с их потреб</w:t>
      </w:r>
      <w:r>
        <w:rPr>
          <w:sz w:val="26"/>
        </w:rPr>
        <w:t>ностями при поступлении в вузы.</w:t>
      </w:r>
    </w:p>
    <w:p w:rsidR="00B53AA8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Русский язык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390791" w:rsidTr="00114F4C">
        <w:trPr>
          <w:trHeight w:val="297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390791" w:rsidTr="00114F4C">
        <w:trPr>
          <w:trHeight w:val="429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390791" w:rsidTr="00114F4C">
        <w:trPr>
          <w:trHeight w:val="70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44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51</w:t>
            </w:r>
          </w:p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</w:p>
        </w:tc>
      </w:tr>
    </w:tbl>
    <w:p w:rsidR="00B53AA8" w:rsidRPr="00390791" w:rsidRDefault="00B53AA8" w:rsidP="00B53AA8">
      <w:pPr>
        <w:rPr>
          <w:sz w:val="22"/>
          <w:szCs w:val="22"/>
        </w:rPr>
      </w:pPr>
      <w:r w:rsidRPr="00390791">
        <w:rPr>
          <w:b/>
          <w:sz w:val="22"/>
          <w:szCs w:val="22"/>
        </w:rPr>
        <w:t>Математика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426DCB" w:rsidTr="00114F4C">
        <w:trPr>
          <w:trHeight w:val="391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426DCB" w:rsidTr="00114F4C">
        <w:trPr>
          <w:trHeight w:val="426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426DCB" w:rsidTr="00114F4C">
        <w:trPr>
          <w:trHeight w:val="70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2</w:t>
            </w:r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33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56,3</w:t>
            </w:r>
          </w:p>
        </w:tc>
      </w:tr>
    </w:tbl>
    <w:p w:rsidR="00B53AA8" w:rsidRPr="00426DCB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sz w:val="26"/>
        </w:rPr>
      </w:pPr>
      <w:r w:rsidRPr="00426DCB">
        <w:rPr>
          <w:b/>
          <w:sz w:val="26"/>
        </w:rPr>
        <w:t>Биология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426DCB" w:rsidTr="00114F4C">
        <w:trPr>
          <w:trHeight w:val="433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426DCB" w:rsidTr="00114F4C">
        <w:trPr>
          <w:trHeight w:val="411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426DCB" w:rsidTr="00114F4C">
        <w:trPr>
          <w:trHeight w:val="70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</w:t>
            </w:r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44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57</w:t>
            </w:r>
          </w:p>
        </w:tc>
      </w:tr>
    </w:tbl>
    <w:p w:rsidR="00B53AA8" w:rsidRPr="00426DCB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Физика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426DCB" w:rsidTr="00114F4C">
        <w:trPr>
          <w:trHeight w:val="419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426DCB" w:rsidTr="00114F4C">
        <w:trPr>
          <w:trHeight w:val="4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426DCB" w:rsidTr="00114F4C">
        <w:trPr>
          <w:trHeight w:val="276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52,3</w:t>
            </w:r>
          </w:p>
        </w:tc>
      </w:tr>
    </w:tbl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География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426DCB" w:rsidTr="00114F4C">
        <w:trPr>
          <w:trHeight w:val="419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426DCB" w:rsidTr="00114F4C">
        <w:trPr>
          <w:trHeight w:val="42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426DCB" w:rsidTr="00114F4C">
        <w:trPr>
          <w:trHeight w:val="70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50</w:t>
            </w:r>
          </w:p>
        </w:tc>
      </w:tr>
    </w:tbl>
    <w:p w:rsidR="00B53AA8" w:rsidRPr="00426DCB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История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426DCB" w:rsidTr="00114F4C">
        <w:trPr>
          <w:trHeight w:val="443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426DCB" w:rsidTr="00114F4C">
        <w:trPr>
          <w:trHeight w:val="673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426DCB" w:rsidTr="00114F4C">
        <w:trPr>
          <w:trHeight w:val="70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71</w:t>
            </w:r>
          </w:p>
        </w:tc>
      </w:tr>
    </w:tbl>
    <w:p w:rsidR="00B53AA8" w:rsidRPr="00426DCB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Обществознание (ЕГЭ)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1080"/>
        <w:gridCol w:w="2154"/>
      </w:tblGrid>
      <w:tr w:rsidR="00B53AA8" w:rsidRPr="00390791" w:rsidTr="00114F4C">
        <w:trPr>
          <w:trHeight w:val="395"/>
        </w:trPr>
        <w:tc>
          <w:tcPr>
            <w:tcW w:w="90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0791">
              <w:rPr>
                <w:sz w:val="22"/>
                <w:szCs w:val="22"/>
              </w:rPr>
              <w:t>сда</w:t>
            </w:r>
            <w:proofErr w:type="spellEnd"/>
            <w:r w:rsidRPr="00390791">
              <w:rPr>
                <w:sz w:val="22"/>
                <w:szCs w:val="22"/>
              </w:rPr>
              <w:t>-вали</w:t>
            </w:r>
            <w:proofErr w:type="gramEnd"/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ЕГЭ</w:t>
            </w:r>
          </w:p>
        </w:tc>
        <w:tc>
          <w:tcPr>
            <w:tcW w:w="4320" w:type="dxa"/>
            <w:gridSpan w:val="4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оценки в году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УО %</w:t>
            </w:r>
          </w:p>
        </w:tc>
        <w:tc>
          <w:tcPr>
            <w:tcW w:w="1080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КО%</w:t>
            </w:r>
          </w:p>
        </w:tc>
        <w:tc>
          <w:tcPr>
            <w:tcW w:w="2154" w:type="dxa"/>
            <w:vMerge w:val="restart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средний тестовый балл на ЕГЭ</w:t>
            </w:r>
          </w:p>
        </w:tc>
      </w:tr>
      <w:tr w:rsidR="00B53AA8" w:rsidRPr="00390791" w:rsidTr="00114F4C">
        <w:trPr>
          <w:trHeight w:val="27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«5»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«2»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</w:tr>
      <w:tr w:rsidR="00B53AA8" w:rsidRPr="00390791" w:rsidTr="00114F4C">
        <w:trPr>
          <w:trHeight w:val="70"/>
        </w:trPr>
        <w:tc>
          <w:tcPr>
            <w:tcW w:w="90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</w:t>
            </w:r>
          </w:p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53AA8" w:rsidRPr="00390791" w:rsidRDefault="00B53AA8" w:rsidP="00114F4C">
            <w:pPr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80</w:t>
            </w:r>
          </w:p>
        </w:tc>
        <w:tc>
          <w:tcPr>
            <w:tcW w:w="2154" w:type="dxa"/>
          </w:tcPr>
          <w:p w:rsidR="00B53AA8" w:rsidRPr="00390791" w:rsidRDefault="00B53AA8" w:rsidP="00114F4C">
            <w:pPr>
              <w:ind w:right="420"/>
              <w:jc w:val="center"/>
              <w:rPr>
                <w:sz w:val="22"/>
                <w:szCs w:val="22"/>
              </w:rPr>
            </w:pPr>
            <w:r w:rsidRPr="00390791">
              <w:rPr>
                <w:sz w:val="22"/>
                <w:szCs w:val="22"/>
              </w:rPr>
              <w:t>54,4</w:t>
            </w:r>
          </w:p>
        </w:tc>
      </w:tr>
    </w:tbl>
    <w:p w:rsidR="00B53AA8" w:rsidRPr="00390791" w:rsidRDefault="00B53AA8" w:rsidP="00B53AA8">
      <w:pPr>
        <w:rPr>
          <w:b/>
          <w:sz w:val="22"/>
          <w:szCs w:val="22"/>
        </w:rPr>
      </w:pP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 xml:space="preserve">     Выпускники  9 класса и их родители были ознакомлены с  Положением о формах и порядке проведения государственной (итоговой) аттестации, со сроками и условиями проведения ГИА, со всеми изменениями и новшествами аттестации </w:t>
      </w:r>
      <w:smartTag w:uri="urn:schemas-microsoft-com:office:smarttags" w:element="metricconverter">
        <w:smartTagPr>
          <w:attr w:name="ProductID" w:val="2012 г"/>
        </w:smartTagPr>
        <w:r w:rsidRPr="00426DCB">
          <w:rPr>
            <w:sz w:val="26"/>
          </w:rPr>
          <w:t>2012 г</w:t>
        </w:r>
      </w:smartTag>
      <w:r w:rsidRPr="00426DCB">
        <w:rPr>
          <w:sz w:val="26"/>
        </w:rPr>
        <w:t>. Для выпускников оформлен информационный стенд, организованы консультации для подготовки к ГИА по предметам экзаменационного цикла.</w:t>
      </w: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 xml:space="preserve">В соответствии с планом  внутришкольного контроля и с целью проверки уровня обученности и готовности учащихся 9 класса к государственной (итоговой) </w:t>
      </w:r>
      <w:r w:rsidRPr="00426DCB">
        <w:rPr>
          <w:sz w:val="26"/>
        </w:rPr>
        <w:lastRenderedPageBreak/>
        <w:t>аттестации в апреле-мае был проведен предэкзаменационный контроль по русскому языку и математике.</w:t>
      </w:r>
    </w:p>
    <w:p w:rsidR="00B53AA8" w:rsidRPr="00426DCB" w:rsidRDefault="00B53AA8" w:rsidP="00B53AA8">
      <w:pPr>
        <w:rPr>
          <w:sz w:val="26"/>
        </w:rPr>
      </w:pPr>
      <w:proofErr w:type="gramStart"/>
      <w:r w:rsidRPr="00426DCB">
        <w:rPr>
          <w:sz w:val="26"/>
        </w:rPr>
        <w:t>На  конец</w:t>
      </w:r>
      <w:proofErr w:type="gramEnd"/>
      <w:r w:rsidRPr="00426DCB">
        <w:rPr>
          <w:sz w:val="26"/>
        </w:rPr>
        <w:t xml:space="preserve"> 2011-20112 учебного года </w:t>
      </w:r>
      <w:r w:rsidRPr="00426DCB">
        <w:rPr>
          <w:b/>
          <w:sz w:val="26"/>
        </w:rPr>
        <w:t>в 9 классе</w:t>
      </w:r>
      <w:r w:rsidRPr="00426DCB">
        <w:rPr>
          <w:sz w:val="26"/>
        </w:rPr>
        <w:t xml:space="preserve"> обучались 4 учащихся. Все они были допущены к государственной (итоговой) аттестации как освоившие программы основного общего образования по всем предметам учебного плана. Все выпускники 9 класса успешно прошли итоговую аттестацию за курс основной школы и получили документы соответствующего образца. </w:t>
      </w:r>
    </w:p>
    <w:p w:rsidR="00B53AA8" w:rsidRPr="00426DCB" w:rsidRDefault="00B53AA8" w:rsidP="00B53AA8">
      <w:pPr>
        <w:rPr>
          <w:sz w:val="26"/>
        </w:rPr>
      </w:pPr>
      <w:r w:rsidRPr="00426DCB">
        <w:rPr>
          <w:sz w:val="26"/>
        </w:rPr>
        <w:t xml:space="preserve">На «хорошо» и «отлично» сдавших выпускные экзамены нет.   </w:t>
      </w:r>
    </w:p>
    <w:p w:rsidR="00B53AA8" w:rsidRPr="00426DCB" w:rsidRDefault="00B53AA8" w:rsidP="00B53AA8">
      <w:pPr>
        <w:rPr>
          <w:sz w:val="26"/>
        </w:rPr>
      </w:pPr>
      <w:proofErr w:type="gramStart"/>
      <w:r w:rsidRPr="00426DCB">
        <w:rPr>
          <w:sz w:val="26"/>
        </w:rPr>
        <w:t>Выпускники сдавали 2 обязательных экзамена в новой форме (ГИА) – русский язык и математику и два по выбору – географию и обществознание – в традиционной (по билетам).</w:t>
      </w:r>
      <w:proofErr w:type="gramEnd"/>
    </w:p>
    <w:p w:rsidR="00B53AA8" w:rsidRPr="00426DCB" w:rsidRDefault="00B53AA8" w:rsidP="00B53AA8">
      <w:pPr>
        <w:rPr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Итоговая аттестация по русскому языку (ГИА)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3AA8" w:rsidRPr="00426DCB" w:rsidTr="00114F4C"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proofErr w:type="gramStart"/>
            <w:r w:rsidRPr="00426DCB">
              <w:rPr>
                <w:sz w:val="26"/>
              </w:rPr>
              <w:t>К-во</w:t>
            </w:r>
            <w:proofErr w:type="gramEnd"/>
            <w:r w:rsidRPr="00426DCB">
              <w:rPr>
                <w:sz w:val="26"/>
              </w:rPr>
              <w:t xml:space="preserve"> уч-ся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  <w:r w:rsidRPr="00426DCB">
              <w:rPr>
                <w:sz w:val="26"/>
              </w:rPr>
              <w:t xml:space="preserve"> «5»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 «5»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  <w:r w:rsidRPr="00426DCB">
              <w:rPr>
                <w:sz w:val="26"/>
              </w:rPr>
              <w:t xml:space="preserve"> «4»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 «4»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  <w:r w:rsidRPr="00426DCB">
              <w:rPr>
                <w:sz w:val="26"/>
              </w:rPr>
              <w:t xml:space="preserve"> «3»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 «3»</w:t>
            </w:r>
          </w:p>
        </w:tc>
        <w:tc>
          <w:tcPr>
            <w:tcW w:w="1740" w:type="dxa"/>
            <w:gridSpan w:val="2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УО %</w:t>
            </w:r>
          </w:p>
        </w:tc>
        <w:tc>
          <w:tcPr>
            <w:tcW w:w="1741" w:type="dxa"/>
            <w:gridSpan w:val="2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КО %</w:t>
            </w:r>
          </w:p>
        </w:tc>
      </w:tr>
      <w:tr w:rsidR="00B53AA8" w:rsidRPr="00426DCB" w:rsidTr="00114F4C"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1</w:t>
            </w:r>
          </w:p>
        </w:tc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3</w:t>
            </w:r>
          </w:p>
        </w:tc>
        <w:tc>
          <w:tcPr>
            <w:tcW w:w="870" w:type="dxa"/>
            <w:vMerge w:val="restart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3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</w:t>
            </w:r>
          </w:p>
        </w:tc>
        <w:tc>
          <w:tcPr>
            <w:tcW w:w="871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</w:tr>
      <w:tr w:rsidR="00B53AA8" w:rsidRPr="00426DCB" w:rsidTr="00114F4C"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  <w:vMerge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100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100</w:t>
            </w:r>
          </w:p>
        </w:tc>
        <w:tc>
          <w:tcPr>
            <w:tcW w:w="87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25</w:t>
            </w:r>
          </w:p>
        </w:tc>
        <w:tc>
          <w:tcPr>
            <w:tcW w:w="871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0</w:t>
            </w:r>
          </w:p>
        </w:tc>
      </w:tr>
    </w:tbl>
    <w:p w:rsidR="00B53AA8" w:rsidRPr="00426DCB" w:rsidRDefault="00B53AA8" w:rsidP="00B53AA8">
      <w:pPr>
        <w:rPr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Итоговая аттестация по математике (ГИА)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45"/>
        <w:gridCol w:w="900"/>
        <w:gridCol w:w="720"/>
        <w:gridCol w:w="720"/>
        <w:gridCol w:w="733"/>
        <w:gridCol w:w="707"/>
        <w:gridCol w:w="900"/>
        <w:gridCol w:w="900"/>
        <w:gridCol w:w="900"/>
        <w:gridCol w:w="1260"/>
      </w:tblGrid>
      <w:tr w:rsidR="00B53AA8" w:rsidRPr="00426DCB" w:rsidTr="00114F4C">
        <w:tc>
          <w:tcPr>
            <w:tcW w:w="1063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кол-во уч-ся</w:t>
            </w:r>
          </w:p>
        </w:tc>
        <w:tc>
          <w:tcPr>
            <w:tcW w:w="845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 «5»</w:t>
            </w:r>
          </w:p>
        </w:tc>
        <w:tc>
          <w:tcPr>
            <w:tcW w:w="90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 «5»</w:t>
            </w:r>
          </w:p>
        </w:tc>
        <w:tc>
          <w:tcPr>
            <w:tcW w:w="72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 «4»</w:t>
            </w:r>
          </w:p>
        </w:tc>
        <w:tc>
          <w:tcPr>
            <w:tcW w:w="720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 «4»</w:t>
            </w:r>
          </w:p>
        </w:tc>
        <w:tc>
          <w:tcPr>
            <w:tcW w:w="733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 «3»</w:t>
            </w:r>
          </w:p>
        </w:tc>
        <w:tc>
          <w:tcPr>
            <w:tcW w:w="707" w:type="dxa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 «3»</w:t>
            </w:r>
          </w:p>
        </w:tc>
        <w:tc>
          <w:tcPr>
            <w:tcW w:w="1800" w:type="dxa"/>
            <w:gridSpan w:val="2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УО %</w:t>
            </w:r>
          </w:p>
        </w:tc>
        <w:tc>
          <w:tcPr>
            <w:tcW w:w="2160" w:type="dxa"/>
            <w:gridSpan w:val="2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КО %</w:t>
            </w:r>
          </w:p>
        </w:tc>
      </w:tr>
      <w:tr w:rsidR="00B53AA8" w:rsidRPr="00426DCB" w:rsidTr="00114F4C">
        <w:trPr>
          <w:cantSplit/>
          <w:trHeight w:val="315"/>
        </w:trPr>
        <w:tc>
          <w:tcPr>
            <w:tcW w:w="1063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845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900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720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720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733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707" w:type="dxa"/>
            <w:vMerge w:val="restart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90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экз.</w:t>
            </w:r>
          </w:p>
        </w:tc>
        <w:tc>
          <w:tcPr>
            <w:tcW w:w="90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год.</w:t>
            </w:r>
          </w:p>
        </w:tc>
        <w:tc>
          <w:tcPr>
            <w:tcW w:w="90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экз.</w:t>
            </w:r>
          </w:p>
        </w:tc>
        <w:tc>
          <w:tcPr>
            <w:tcW w:w="126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год.</w:t>
            </w:r>
          </w:p>
        </w:tc>
      </w:tr>
      <w:tr w:rsidR="00B53AA8" w:rsidRPr="00426DCB" w:rsidTr="00114F4C">
        <w:trPr>
          <w:cantSplit/>
          <w:trHeight w:val="495"/>
        </w:trPr>
        <w:tc>
          <w:tcPr>
            <w:tcW w:w="1063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845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733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707" w:type="dxa"/>
            <w:vMerge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100</w:t>
            </w:r>
          </w:p>
          <w:p w:rsidR="00B53AA8" w:rsidRPr="00426DCB" w:rsidRDefault="00B53AA8" w:rsidP="00114F4C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100</w:t>
            </w:r>
          </w:p>
        </w:tc>
        <w:tc>
          <w:tcPr>
            <w:tcW w:w="90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0</w:t>
            </w:r>
          </w:p>
        </w:tc>
        <w:tc>
          <w:tcPr>
            <w:tcW w:w="1260" w:type="dxa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0</w:t>
            </w:r>
          </w:p>
        </w:tc>
      </w:tr>
    </w:tbl>
    <w:p w:rsidR="00B53AA8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География (традиционная форма)</w:t>
      </w:r>
    </w:p>
    <w:tbl>
      <w:tblPr>
        <w:tblpPr w:leftFromText="180" w:rightFromText="180" w:vertAnchor="text" w:horzAnchor="margin" w:tblpY="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46"/>
        <w:gridCol w:w="588"/>
        <w:gridCol w:w="1134"/>
        <w:gridCol w:w="851"/>
        <w:gridCol w:w="832"/>
        <w:gridCol w:w="720"/>
        <w:gridCol w:w="399"/>
      </w:tblGrid>
      <w:tr w:rsidR="00B53AA8" w:rsidRPr="00426DCB" w:rsidTr="00114F4C">
        <w:trPr>
          <w:trHeight w:val="308"/>
        </w:trPr>
        <w:tc>
          <w:tcPr>
            <w:tcW w:w="1134" w:type="dxa"/>
            <w:vMerge w:val="restart"/>
            <w:shd w:val="clear" w:color="auto" w:fill="auto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сдавали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«2»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Годовую оценку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 xml:space="preserve">    КО</w:t>
            </w:r>
            <w:proofErr w:type="gramStart"/>
            <w:r w:rsidRPr="00426DCB">
              <w:rPr>
                <w:sz w:val="26"/>
              </w:rPr>
              <w:t xml:space="preserve"> (%)</w:t>
            </w:r>
            <w:proofErr w:type="gramEnd"/>
          </w:p>
        </w:tc>
      </w:tr>
      <w:tr w:rsidR="00B53AA8" w:rsidRPr="00426DCB" w:rsidTr="00114F4C">
        <w:trPr>
          <w:trHeight w:val="323"/>
        </w:trPr>
        <w:tc>
          <w:tcPr>
            <w:tcW w:w="1134" w:type="dxa"/>
            <w:vMerge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подтвер-дили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повы-сили</w:t>
            </w:r>
            <w:proofErr w:type="spellEnd"/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gramStart"/>
            <w:r w:rsidRPr="00426DCB">
              <w:rPr>
                <w:sz w:val="26"/>
              </w:rPr>
              <w:t>пони-</w:t>
            </w:r>
            <w:proofErr w:type="spellStart"/>
            <w:r w:rsidRPr="00426DCB">
              <w:rPr>
                <w:sz w:val="26"/>
              </w:rPr>
              <w:t>зили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</w:t>
            </w:r>
          </w:p>
        </w:tc>
        <w:tc>
          <w:tcPr>
            <w:tcW w:w="399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</w:tr>
      <w:tr w:rsidR="00B53AA8" w:rsidRPr="00426DCB" w:rsidTr="00114F4C">
        <w:trPr>
          <w:trHeight w:val="561"/>
        </w:trPr>
        <w:tc>
          <w:tcPr>
            <w:tcW w:w="1134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25</w:t>
            </w:r>
          </w:p>
        </w:tc>
        <w:tc>
          <w:tcPr>
            <w:tcW w:w="399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0</w:t>
            </w:r>
          </w:p>
        </w:tc>
      </w:tr>
    </w:tbl>
    <w:p w:rsidR="00B53AA8" w:rsidRDefault="00B53AA8" w:rsidP="00B53AA8">
      <w:pPr>
        <w:rPr>
          <w:b/>
          <w:sz w:val="26"/>
        </w:rPr>
      </w:pPr>
    </w:p>
    <w:p w:rsidR="00B53AA8" w:rsidRPr="00426DCB" w:rsidRDefault="00B53AA8" w:rsidP="00B53AA8">
      <w:pPr>
        <w:rPr>
          <w:b/>
          <w:sz w:val="26"/>
        </w:rPr>
      </w:pPr>
      <w:r w:rsidRPr="00426DCB">
        <w:rPr>
          <w:b/>
          <w:sz w:val="26"/>
        </w:rPr>
        <w:t>Обществознание (традиционная форма)</w:t>
      </w:r>
    </w:p>
    <w:tbl>
      <w:tblPr>
        <w:tblpPr w:leftFromText="180" w:rightFromText="180" w:vertAnchor="text" w:horzAnchor="margin" w:tblpY="36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46"/>
        <w:gridCol w:w="588"/>
        <w:gridCol w:w="1134"/>
        <w:gridCol w:w="851"/>
        <w:gridCol w:w="832"/>
        <w:gridCol w:w="720"/>
        <w:gridCol w:w="900"/>
      </w:tblGrid>
      <w:tr w:rsidR="00B53AA8" w:rsidRPr="00426DCB" w:rsidTr="00114F4C">
        <w:trPr>
          <w:trHeight w:val="308"/>
        </w:trPr>
        <w:tc>
          <w:tcPr>
            <w:tcW w:w="1134" w:type="dxa"/>
            <w:vMerge w:val="restart"/>
            <w:shd w:val="clear" w:color="auto" w:fill="auto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сдавали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«2»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Годовую оценку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 xml:space="preserve">    КО</w:t>
            </w:r>
            <w:proofErr w:type="gramStart"/>
            <w:r w:rsidRPr="00426DCB">
              <w:rPr>
                <w:sz w:val="26"/>
              </w:rPr>
              <w:t xml:space="preserve"> (%)</w:t>
            </w:r>
            <w:proofErr w:type="gramEnd"/>
          </w:p>
        </w:tc>
      </w:tr>
      <w:tr w:rsidR="00B53AA8" w:rsidRPr="00426DCB" w:rsidTr="00114F4C">
        <w:trPr>
          <w:trHeight w:val="323"/>
        </w:trPr>
        <w:tc>
          <w:tcPr>
            <w:tcW w:w="1134" w:type="dxa"/>
            <w:vMerge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экз</w:t>
            </w:r>
            <w:proofErr w:type="spellEnd"/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подтвер-дили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spellStart"/>
            <w:proofErr w:type="gramStart"/>
            <w:r w:rsidRPr="00426DCB">
              <w:rPr>
                <w:sz w:val="26"/>
              </w:rPr>
              <w:t>повы-сили</w:t>
            </w:r>
            <w:proofErr w:type="spellEnd"/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rPr>
                <w:sz w:val="26"/>
              </w:rPr>
            </w:pPr>
            <w:proofErr w:type="gramStart"/>
            <w:r w:rsidRPr="00426DCB">
              <w:rPr>
                <w:sz w:val="26"/>
              </w:rPr>
              <w:t>пони-</w:t>
            </w:r>
            <w:proofErr w:type="spellStart"/>
            <w:r w:rsidRPr="00426DCB">
              <w:rPr>
                <w:sz w:val="26"/>
              </w:rPr>
              <w:t>зили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экз.</w:t>
            </w:r>
          </w:p>
        </w:tc>
        <w:tc>
          <w:tcPr>
            <w:tcW w:w="900" w:type="dxa"/>
            <w:shd w:val="clear" w:color="auto" w:fill="auto"/>
          </w:tcPr>
          <w:p w:rsidR="00B53AA8" w:rsidRPr="00426DCB" w:rsidRDefault="00B53AA8" w:rsidP="00114F4C">
            <w:pPr>
              <w:rPr>
                <w:sz w:val="26"/>
              </w:rPr>
            </w:pPr>
            <w:r w:rsidRPr="00426DCB">
              <w:rPr>
                <w:sz w:val="26"/>
              </w:rPr>
              <w:t>год</w:t>
            </w:r>
          </w:p>
        </w:tc>
      </w:tr>
      <w:tr w:rsidR="00B53AA8" w:rsidRPr="00426DCB" w:rsidTr="00114F4C">
        <w:trPr>
          <w:trHeight w:val="561"/>
        </w:trPr>
        <w:tc>
          <w:tcPr>
            <w:tcW w:w="1134" w:type="dxa"/>
            <w:shd w:val="clear" w:color="auto" w:fill="auto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B53AA8" w:rsidRPr="00426DCB" w:rsidRDefault="00B53AA8" w:rsidP="00114F4C">
            <w:pPr>
              <w:jc w:val="center"/>
              <w:rPr>
                <w:sz w:val="26"/>
              </w:rPr>
            </w:pPr>
            <w:r w:rsidRPr="00426DCB">
              <w:rPr>
                <w:sz w:val="26"/>
              </w:rPr>
              <w:t>0</w:t>
            </w:r>
          </w:p>
        </w:tc>
      </w:tr>
    </w:tbl>
    <w:p w:rsidR="00746E34" w:rsidRDefault="00746E34"/>
    <w:sectPr w:rsidR="00746E34" w:rsidSect="00195E34">
      <w:type w:val="continuous"/>
      <w:pgSz w:w="11907" w:h="16839" w:code="9"/>
      <w:pgMar w:top="1134" w:right="850" w:bottom="1134" w:left="1701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5"/>
    <w:rsid w:val="0002074E"/>
    <w:rsid w:val="00195E34"/>
    <w:rsid w:val="00447C97"/>
    <w:rsid w:val="005E331E"/>
    <w:rsid w:val="00746E34"/>
    <w:rsid w:val="00784C7C"/>
    <w:rsid w:val="00B53AA8"/>
    <w:rsid w:val="00BB3CAC"/>
    <w:rsid w:val="00C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Поливянская СОШ №29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2013-01-30T15:35:00Z</dcterms:created>
  <dcterms:modified xsi:type="dcterms:W3CDTF">2013-07-07T16:10:00Z</dcterms:modified>
</cp:coreProperties>
</file>